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19569" w14:textId="77777777" w:rsidR="0008386F" w:rsidRDefault="0008386F" w:rsidP="0008386F">
      <w:pPr>
        <w:ind w:firstLineChars="100" w:firstLine="240"/>
        <w:rPr>
          <w:sz w:val="24"/>
          <w:szCs w:val="24"/>
        </w:rPr>
      </w:pPr>
      <w:bookmarkStart w:id="0" w:name="_GoBack"/>
      <w:bookmarkEnd w:id="0"/>
      <w:r>
        <w:rPr>
          <w:rFonts w:hint="eastAsia"/>
          <w:sz w:val="24"/>
          <w:szCs w:val="24"/>
        </w:rPr>
        <w:t>別紙</w:t>
      </w:r>
    </w:p>
    <w:p w14:paraId="7BBD87DA" w14:textId="77777777" w:rsidR="009400EE" w:rsidRPr="009400EE" w:rsidRDefault="009400EE" w:rsidP="009400EE">
      <w:pPr>
        <w:ind w:firstLineChars="100" w:firstLine="240"/>
        <w:rPr>
          <w:sz w:val="24"/>
          <w:szCs w:val="24"/>
        </w:rPr>
      </w:pPr>
      <w:r>
        <w:rPr>
          <w:noProof/>
          <w:sz w:val="24"/>
          <w:szCs w:val="24"/>
        </w:rPr>
        <mc:AlternateContent>
          <mc:Choice Requires="wps">
            <w:drawing>
              <wp:anchor distT="0" distB="0" distL="114300" distR="114300" simplePos="0" relativeHeight="251659264" behindDoc="0" locked="0" layoutInCell="1" allowOverlap="1" wp14:anchorId="4FE1A617" wp14:editId="1EADA523">
                <wp:simplePos x="0" y="0"/>
                <wp:positionH relativeFrom="margin">
                  <wp:align>left</wp:align>
                </wp:positionH>
                <wp:positionV relativeFrom="paragraph">
                  <wp:posOffset>3810</wp:posOffset>
                </wp:positionV>
                <wp:extent cx="6029325" cy="2495550"/>
                <wp:effectExtent l="0" t="0" r="28575"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029325" cy="2495550"/>
                        </a:xfrm>
                        <a:prstGeom prst="rect">
                          <a:avLst/>
                        </a:prstGeom>
                        <a:solidFill>
                          <a:schemeClr val="lt1"/>
                        </a:solidFill>
                        <a:ln w="6350">
                          <a:solidFill>
                            <a:schemeClr val="tx1"/>
                          </a:solidFill>
                        </a:ln>
                      </wps:spPr>
                      <wps:txbx>
                        <w:txbxContent>
                          <w:p w14:paraId="274BBEEE" w14:textId="77777777" w:rsidR="009400EE" w:rsidRDefault="009400EE" w:rsidP="009400EE">
                            <w:pPr>
                              <w:snapToGrid w:val="0"/>
                              <w:spacing w:line="180" w:lineRule="atLeast"/>
                              <w:ind w:firstLineChars="100" w:firstLine="240"/>
                              <w:rPr>
                                <w:sz w:val="24"/>
                                <w:szCs w:val="24"/>
                              </w:rPr>
                            </w:pPr>
                            <w:r>
                              <w:rPr>
                                <w:rFonts w:hint="eastAsia"/>
                                <w:sz w:val="24"/>
                                <w:szCs w:val="24"/>
                              </w:rPr>
                              <w:t>【保護者</w:t>
                            </w:r>
                            <w:r w:rsidR="00080A73">
                              <w:rPr>
                                <w:rFonts w:hint="eastAsia"/>
                                <w:sz w:val="24"/>
                                <w:szCs w:val="24"/>
                              </w:rPr>
                              <w:t>各位</w:t>
                            </w:r>
                            <w:r>
                              <w:rPr>
                                <w:sz w:val="24"/>
                                <w:szCs w:val="24"/>
                              </w:rPr>
                              <w:t>】</w:t>
                            </w:r>
                          </w:p>
                          <w:p w14:paraId="1FE86A88" w14:textId="77777777" w:rsidR="009400EE" w:rsidRDefault="009400EE" w:rsidP="009400EE">
                            <w:pPr>
                              <w:snapToGrid w:val="0"/>
                              <w:spacing w:line="180" w:lineRule="atLeast"/>
                              <w:ind w:firstLineChars="100" w:firstLine="240"/>
                              <w:rPr>
                                <w:sz w:val="24"/>
                                <w:szCs w:val="24"/>
                              </w:rPr>
                            </w:pPr>
                            <w:r>
                              <w:rPr>
                                <w:rFonts w:hint="eastAsia"/>
                                <w:sz w:val="24"/>
                                <w:szCs w:val="24"/>
                              </w:rPr>
                              <w:t>県内新規感染者が急増する中、児童生徒を含む学校関係者の感染者数も急増しております。また、政府の新型コロナウイルス感染対策の基本的対処方針において「</w:t>
                            </w:r>
                            <w:r w:rsidR="00785FB4">
                              <w:rPr>
                                <w:rFonts w:hint="eastAsia"/>
                                <w:sz w:val="24"/>
                                <w:szCs w:val="24"/>
                              </w:rPr>
                              <w:t>陽性</w:t>
                            </w:r>
                            <w:r>
                              <w:rPr>
                                <w:rFonts w:hint="eastAsia"/>
                                <w:sz w:val="24"/>
                                <w:szCs w:val="24"/>
                              </w:rPr>
                              <w:t>者発見時には幅広い接触者に対して、保健所の事務負担の軽減を図りつつ迅速かつ機動的にPCR検査等を行政検査として実施する」を受け、新型</w:t>
                            </w:r>
                            <w:r>
                              <w:rPr>
                                <w:sz w:val="24"/>
                                <w:szCs w:val="24"/>
                              </w:rPr>
                              <w:t>コロナ対策</w:t>
                            </w:r>
                            <w:r w:rsidR="00794608">
                              <w:rPr>
                                <w:rFonts w:hint="eastAsia"/>
                                <w:sz w:val="24"/>
                                <w:szCs w:val="24"/>
                              </w:rPr>
                              <w:t>本部</w:t>
                            </w:r>
                            <w:r w:rsidR="00794608">
                              <w:rPr>
                                <w:sz w:val="24"/>
                                <w:szCs w:val="24"/>
                              </w:rPr>
                              <w:t>では</w:t>
                            </w:r>
                            <w:r>
                              <w:rPr>
                                <w:rFonts w:hint="eastAsia"/>
                                <w:sz w:val="24"/>
                                <w:szCs w:val="24"/>
                              </w:rPr>
                              <w:t>5月</w:t>
                            </w:r>
                            <w:r>
                              <w:rPr>
                                <w:sz w:val="24"/>
                                <w:szCs w:val="24"/>
                              </w:rPr>
                              <w:t>31日に</w:t>
                            </w:r>
                            <w:r>
                              <w:rPr>
                                <w:rFonts w:hint="eastAsia"/>
                                <w:sz w:val="24"/>
                                <w:szCs w:val="24"/>
                              </w:rPr>
                              <w:t>「学校関係者における感染拡大の防止」と「早期の教育活動の再開への寄与」を目的に学校PCR支援チーム</w:t>
                            </w:r>
                            <w:r w:rsidR="00080A73">
                              <w:rPr>
                                <w:rFonts w:hint="eastAsia"/>
                                <w:sz w:val="24"/>
                                <w:szCs w:val="24"/>
                              </w:rPr>
                              <w:t>を</w:t>
                            </w:r>
                            <w:r>
                              <w:rPr>
                                <w:rFonts w:hint="eastAsia"/>
                                <w:sz w:val="24"/>
                                <w:szCs w:val="24"/>
                              </w:rPr>
                              <w:t>設置</w:t>
                            </w:r>
                            <w:r w:rsidR="00080A73">
                              <w:rPr>
                                <w:rFonts w:hint="eastAsia"/>
                                <w:sz w:val="24"/>
                                <w:szCs w:val="24"/>
                              </w:rPr>
                              <w:t>し</w:t>
                            </w:r>
                            <w:r w:rsidR="00794608">
                              <w:rPr>
                                <w:rFonts w:hint="eastAsia"/>
                                <w:sz w:val="24"/>
                                <w:szCs w:val="24"/>
                              </w:rPr>
                              <w:t>、迅速な</w:t>
                            </w:r>
                            <w:r w:rsidR="00794608">
                              <w:rPr>
                                <w:sz w:val="24"/>
                                <w:szCs w:val="24"/>
                              </w:rPr>
                              <w:t>検査</w:t>
                            </w:r>
                            <w:r w:rsidR="00080A73">
                              <w:rPr>
                                <w:rFonts w:hint="eastAsia"/>
                                <w:sz w:val="24"/>
                                <w:szCs w:val="24"/>
                              </w:rPr>
                              <w:t>対応</w:t>
                            </w:r>
                            <w:r w:rsidR="00794608">
                              <w:rPr>
                                <w:rFonts w:hint="eastAsia"/>
                                <w:sz w:val="24"/>
                                <w:szCs w:val="24"/>
                              </w:rPr>
                              <w:t>を</w:t>
                            </w:r>
                            <w:r w:rsidR="00794608">
                              <w:rPr>
                                <w:sz w:val="24"/>
                                <w:szCs w:val="24"/>
                              </w:rPr>
                              <w:t>進めております</w:t>
                            </w:r>
                            <w:r>
                              <w:rPr>
                                <w:rFonts w:hint="eastAsia"/>
                                <w:sz w:val="24"/>
                                <w:szCs w:val="24"/>
                              </w:rPr>
                              <w:t>。</w:t>
                            </w:r>
                          </w:p>
                          <w:p w14:paraId="324BB47B" w14:textId="77777777" w:rsidR="009400EE" w:rsidRDefault="00080A73" w:rsidP="009400EE">
                            <w:pPr>
                              <w:snapToGrid w:val="0"/>
                              <w:spacing w:line="180" w:lineRule="atLeast"/>
                              <w:ind w:firstLineChars="100" w:firstLine="240"/>
                              <w:rPr>
                                <w:sz w:val="24"/>
                                <w:szCs w:val="24"/>
                              </w:rPr>
                            </w:pPr>
                            <w:r>
                              <w:rPr>
                                <w:rFonts w:hint="eastAsia"/>
                                <w:sz w:val="24"/>
                                <w:szCs w:val="24"/>
                              </w:rPr>
                              <w:t>そこで</w:t>
                            </w:r>
                            <w:r>
                              <w:rPr>
                                <w:sz w:val="24"/>
                                <w:szCs w:val="24"/>
                              </w:rPr>
                              <w:t>、</w:t>
                            </w:r>
                            <w:r w:rsidR="009400EE">
                              <w:rPr>
                                <w:rFonts w:hint="eastAsia"/>
                                <w:sz w:val="24"/>
                                <w:szCs w:val="24"/>
                              </w:rPr>
                              <w:t>本検査を実施するにあたり、保護者の同意が必須となります</w:t>
                            </w:r>
                            <w:r>
                              <w:rPr>
                                <w:rFonts w:hint="eastAsia"/>
                                <w:sz w:val="24"/>
                                <w:szCs w:val="24"/>
                              </w:rPr>
                              <w:t>ので</w:t>
                            </w:r>
                            <w:r>
                              <w:rPr>
                                <w:sz w:val="24"/>
                                <w:szCs w:val="24"/>
                              </w:rPr>
                              <w:t>、</w:t>
                            </w:r>
                            <w:r w:rsidR="009400EE">
                              <w:rPr>
                                <w:rFonts w:hint="eastAsia"/>
                                <w:sz w:val="24"/>
                                <w:szCs w:val="24"/>
                              </w:rPr>
                              <w:t>上記内容をご理解いただき検査へのご協力をお願いいたします。</w:t>
                            </w:r>
                          </w:p>
                          <w:p w14:paraId="1D579AB1" w14:textId="77777777" w:rsidR="009400EE" w:rsidRPr="009400EE" w:rsidRDefault="009400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E1A617" id="_x0000_t202" coordsize="21600,21600" o:spt="202" path="m,l,21600r21600,l21600,xe">
                <v:stroke joinstyle="miter"/>
                <v:path gradientshapeok="t" o:connecttype="rect"/>
              </v:shapetype>
              <v:shape id="テキスト ボックス 1" o:spid="_x0000_s1026" type="#_x0000_t202" style="position:absolute;left:0;text-align:left;margin-left:0;margin-top:.3pt;width:474.75pt;height:196.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" fillcolor="white [3201]" strokecolor="black [3213]" strokeweight=".5pt">
                <v:textbox>
                  <w:txbxContent>
                    <w:p w14:paraId="274BBEEE" w14:textId="77777777" w:rsidR="009400EE" w:rsidRDefault="009400EE" w:rsidP="009400EE">
                      <w:pPr>
                        <w:snapToGrid w:val="0"/>
                        <w:spacing w:line="180" w:lineRule="atLeast"/>
                        <w:ind w:firstLineChars="100" w:firstLine="240"/>
                        <w:rPr>
                          <w:sz w:val="24"/>
                          <w:szCs w:val="24"/>
                        </w:rPr>
                      </w:pPr>
                      <w:r>
                        <w:rPr>
                          <w:rFonts w:hint="eastAsia"/>
                          <w:sz w:val="24"/>
                          <w:szCs w:val="24"/>
                        </w:rPr>
                        <w:t>【保護者</w:t>
                      </w:r>
                      <w:r w:rsidR="00080A73">
                        <w:rPr>
                          <w:rFonts w:hint="eastAsia"/>
                          <w:sz w:val="24"/>
                          <w:szCs w:val="24"/>
                        </w:rPr>
                        <w:t>各位</w:t>
                      </w:r>
                      <w:r>
                        <w:rPr>
                          <w:sz w:val="24"/>
                          <w:szCs w:val="24"/>
                        </w:rPr>
                        <w:t>】</w:t>
                      </w:r>
                    </w:p>
                    <w:p w14:paraId="1FE86A88" w14:textId="77777777" w:rsidR="009400EE" w:rsidRDefault="009400EE" w:rsidP="009400EE">
                      <w:pPr>
                        <w:snapToGrid w:val="0"/>
                        <w:spacing w:line="180" w:lineRule="atLeast"/>
                        <w:ind w:firstLineChars="100" w:firstLine="240"/>
                        <w:rPr>
                          <w:sz w:val="24"/>
                          <w:szCs w:val="24"/>
                        </w:rPr>
                      </w:pPr>
                      <w:r>
                        <w:rPr>
                          <w:rFonts w:hint="eastAsia"/>
                          <w:sz w:val="24"/>
                          <w:szCs w:val="24"/>
                        </w:rPr>
                        <w:t>県内新規感染者が急増する中、児童生徒を含む学校関係者の感染者数も急増しております。また、政府の新型コロナウイルス感染対策の基本的対処方針において「</w:t>
                      </w:r>
                      <w:r w:rsidR="00785FB4">
                        <w:rPr>
                          <w:rFonts w:hint="eastAsia"/>
                          <w:sz w:val="24"/>
                          <w:szCs w:val="24"/>
                        </w:rPr>
                        <w:t>陽性</w:t>
                      </w:r>
                      <w:r>
                        <w:rPr>
                          <w:rFonts w:hint="eastAsia"/>
                          <w:sz w:val="24"/>
                          <w:szCs w:val="24"/>
                        </w:rPr>
                        <w:t>者発見時には幅広い接触者に対して、保健所の事務負担の軽減を図りつつ迅速かつ機動的にPCR検査等を行政検査として実施する」を受け、新型</w:t>
                      </w:r>
                      <w:r>
                        <w:rPr>
                          <w:sz w:val="24"/>
                          <w:szCs w:val="24"/>
                        </w:rPr>
                        <w:t>コロナ対策</w:t>
                      </w:r>
                      <w:r w:rsidR="00794608">
                        <w:rPr>
                          <w:rFonts w:hint="eastAsia"/>
                          <w:sz w:val="24"/>
                          <w:szCs w:val="24"/>
                        </w:rPr>
                        <w:t>本部</w:t>
                      </w:r>
                      <w:r w:rsidR="00794608">
                        <w:rPr>
                          <w:sz w:val="24"/>
                          <w:szCs w:val="24"/>
                        </w:rPr>
                        <w:t>では</w:t>
                      </w:r>
                      <w:r>
                        <w:rPr>
                          <w:rFonts w:hint="eastAsia"/>
                          <w:sz w:val="24"/>
                          <w:szCs w:val="24"/>
                        </w:rPr>
                        <w:t>5月</w:t>
                      </w:r>
                      <w:r>
                        <w:rPr>
                          <w:sz w:val="24"/>
                          <w:szCs w:val="24"/>
                        </w:rPr>
                        <w:t>31日に</w:t>
                      </w:r>
                      <w:r>
                        <w:rPr>
                          <w:rFonts w:hint="eastAsia"/>
                          <w:sz w:val="24"/>
                          <w:szCs w:val="24"/>
                        </w:rPr>
                        <w:t>「学校関係者における感染拡大の防止」と「早期の教育活動の再開への寄与」を目的に学校PCR支援チーム</w:t>
                      </w:r>
                      <w:r w:rsidR="00080A73">
                        <w:rPr>
                          <w:rFonts w:hint="eastAsia"/>
                          <w:sz w:val="24"/>
                          <w:szCs w:val="24"/>
                        </w:rPr>
                        <w:t>を</w:t>
                      </w:r>
                      <w:r>
                        <w:rPr>
                          <w:rFonts w:hint="eastAsia"/>
                          <w:sz w:val="24"/>
                          <w:szCs w:val="24"/>
                        </w:rPr>
                        <w:t>設置</w:t>
                      </w:r>
                      <w:r w:rsidR="00080A73">
                        <w:rPr>
                          <w:rFonts w:hint="eastAsia"/>
                          <w:sz w:val="24"/>
                          <w:szCs w:val="24"/>
                        </w:rPr>
                        <w:t>し</w:t>
                      </w:r>
                      <w:r w:rsidR="00794608">
                        <w:rPr>
                          <w:rFonts w:hint="eastAsia"/>
                          <w:sz w:val="24"/>
                          <w:szCs w:val="24"/>
                        </w:rPr>
                        <w:t>、迅速な</w:t>
                      </w:r>
                      <w:r w:rsidR="00794608">
                        <w:rPr>
                          <w:sz w:val="24"/>
                          <w:szCs w:val="24"/>
                        </w:rPr>
                        <w:t>検査</w:t>
                      </w:r>
                      <w:r w:rsidR="00080A73">
                        <w:rPr>
                          <w:rFonts w:hint="eastAsia"/>
                          <w:sz w:val="24"/>
                          <w:szCs w:val="24"/>
                        </w:rPr>
                        <w:t>対応</w:t>
                      </w:r>
                      <w:r w:rsidR="00794608">
                        <w:rPr>
                          <w:rFonts w:hint="eastAsia"/>
                          <w:sz w:val="24"/>
                          <w:szCs w:val="24"/>
                        </w:rPr>
                        <w:t>を</w:t>
                      </w:r>
                      <w:r w:rsidR="00794608">
                        <w:rPr>
                          <w:sz w:val="24"/>
                          <w:szCs w:val="24"/>
                        </w:rPr>
                        <w:t>進めております</w:t>
                      </w:r>
                      <w:r>
                        <w:rPr>
                          <w:rFonts w:hint="eastAsia"/>
                          <w:sz w:val="24"/>
                          <w:szCs w:val="24"/>
                        </w:rPr>
                        <w:t>。</w:t>
                      </w:r>
                    </w:p>
                    <w:p w14:paraId="324BB47B" w14:textId="77777777" w:rsidR="009400EE" w:rsidRDefault="00080A73" w:rsidP="009400EE">
                      <w:pPr>
                        <w:snapToGrid w:val="0"/>
                        <w:spacing w:line="180" w:lineRule="atLeast"/>
                        <w:ind w:firstLineChars="100" w:firstLine="240"/>
                        <w:rPr>
                          <w:sz w:val="24"/>
                          <w:szCs w:val="24"/>
                        </w:rPr>
                      </w:pPr>
                      <w:r>
                        <w:rPr>
                          <w:rFonts w:hint="eastAsia"/>
                          <w:sz w:val="24"/>
                          <w:szCs w:val="24"/>
                        </w:rPr>
                        <w:t>そこで</w:t>
                      </w:r>
                      <w:r>
                        <w:rPr>
                          <w:sz w:val="24"/>
                          <w:szCs w:val="24"/>
                        </w:rPr>
                        <w:t>、</w:t>
                      </w:r>
                      <w:r w:rsidR="009400EE">
                        <w:rPr>
                          <w:rFonts w:hint="eastAsia"/>
                          <w:sz w:val="24"/>
                          <w:szCs w:val="24"/>
                        </w:rPr>
                        <w:t>本検査を実施するにあたり、保護者の同意が必須となります</w:t>
                      </w:r>
                      <w:r>
                        <w:rPr>
                          <w:rFonts w:hint="eastAsia"/>
                          <w:sz w:val="24"/>
                          <w:szCs w:val="24"/>
                        </w:rPr>
                        <w:t>ので</w:t>
                      </w:r>
                      <w:r>
                        <w:rPr>
                          <w:sz w:val="24"/>
                          <w:szCs w:val="24"/>
                        </w:rPr>
                        <w:t>、</w:t>
                      </w:r>
                      <w:r w:rsidR="009400EE">
                        <w:rPr>
                          <w:rFonts w:hint="eastAsia"/>
                          <w:sz w:val="24"/>
                          <w:szCs w:val="24"/>
                        </w:rPr>
                        <w:t>上記内容をご理解いただき検査へのご協力をお願いいたします。</w:t>
                      </w:r>
                    </w:p>
                    <w:p w14:paraId="1D579AB1" w14:textId="77777777" w:rsidR="009400EE" w:rsidRPr="009400EE" w:rsidRDefault="009400EE"/>
                  </w:txbxContent>
                </v:textbox>
                <w10:wrap type="square" anchorx="margin"/>
              </v:shape>
            </w:pict>
          </mc:Fallback>
        </mc:AlternateContent>
      </w:r>
      <w:r>
        <w:rPr>
          <w:rFonts w:hint="eastAsia"/>
          <w:sz w:val="24"/>
          <w:szCs w:val="24"/>
        </w:rPr>
        <w:t xml:space="preserve"> </w:t>
      </w:r>
    </w:p>
    <w:p w14:paraId="3111A491" w14:textId="77777777" w:rsidR="00850679" w:rsidRPr="00BF483F" w:rsidRDefault="00092CDE" w:rsidP="00092CDE">
      <w:pPr>
        <w:jc w:val="center"/>
        <w:rPr>
          <w:sz w:val="36"/>
          <w:szCs w:val="36"/>
        </w:rPr>
      </w:pPr>
      <w:r w:rsidRPr="00BF483F">
        <w:rPr>
          <w:rFonts w:hint="eastAsia"/>
          <w:sz w:val="36"/>
          <w:szCs w:val="36"/>
        </w:rPr>
        <w:t>同</w:t>
      </w:r>
      <w:r w:rsidR="00BF483F" w:rsidRPr="00BF483F">
        <w:rPr>
          <w:rFonts w:hint="eastAsia"/>
          <w:sz w:val="36"/>
          <w:szCs w:val="36"/>
        </w:rPr>
        <w:t xml:space="preserve">　</w:t>
      </w:r>
      <w:r w:rsidRPr="00BF483F">
        <w:rPr>
          <w:rFonts w:hint="eastAsia"/>
          <w:sz w:val="36"/>
          <w:szCs w:val="36"/>
        </w:rPr>
        <w:t>意</w:t>
      </w:r>
      <w:r w:rsidR="00BF483F" w:rsidRPr="00BF483F">
        <w:rPr>
          <w:rFonts w:hint="eastAsia"/>
          <w:sz w:val="36"/>
          <w:szCs w:val="36"/>
        </w:rPr>
        <w:t xml:space="preserve">　</w:t>
      </w:r>
      <w:r w:rsidRPr="00BF483F">
        <w:rPr>
          <w:rFonts w:hint="eastAsia"/>
          <w:sz w:val="36"/>
          <w:szCs w:val="36"/>
        </w:rPr>
        <w:t>書</w:t>
      </w:r>
    </w:p>
    <w:p w14:paraId="0CE31796" w14:textId="77777777" w:rsidR="00092CDE" w:rsidRPr="008B31AF" w:rsidRDefault="00092CDE" w:rsidP="00092CDE">
      <w:pPr>
        <w:jc w:val="center"/>
        <w:rPr>
          <w:sz w:val="24"/>
          <w:szCs w:val="24"/>
        </w:rPr>
      </w:pPr>
    </w:p>
    <w:p w14:paraId="7F0C7ED9" w14:textId="77777777" w:rsidR="00E3772B" w:rsidRDefault="00092CDE" w:rsidP="00E3772B">
      <w:pPr>
        <w:snapToGrid w:val="0"/>
        <w:spacing w:line="220" w:lineRule="atLeast"/>
        <w:jc w:val="left"/>
        <w:rPr>
          <w:sz w:val="24"/>
          <w:szCs w:val="24"/>
        </w:rPr>
      </w:pPr>
      <w:r w:rsidRPr="008B31AF">
        <w:rPr>
          <w:rFonts w:hint="eastAsia"/>
          <w:sz w:val="24"/>
          <w:szCs w:val="24"/>
        </w:rPr>
        <w:t xml:space="preserve">　私は</w:t>
      </w:r>
      <w:r w:rsidR="00584D55">
        <w:rPr>
          <w:rFonts w:hint="eastAsia"/>
          <w:sz w:val="24"/>
          <w:szCs w:val="24"/>
        </w:rPr>
        <w:t>、</w:t>
      </w:r>
      <w:r w:rsidR="00BF483F" w:rsidRPr="008B31AF">
        <w:rPr>
          <w:rFonts w:hint="eastAsia"/>
          <w:sz w:val="24"/>
          <w:szCs w:val="24"/>
        </w:rPr>
        <w:t>令和3年度において</w:t>
      </w:r>
      <w:r w:rsidR="00584D55">
        <w:rPr>
          <w:rFonts w:hint="eastAsia"/>
          <w:sz w:val="24"/>
          <w:szCs w:val="24"/>
        </w:rPr>
        <w:t>、</w:t>
      </w:r>
      <w:r w:rsidR="00BF483F" w:rsidRPr="008B31AF">
        <w:rPr>
          <w:rFonts w:hint="eastAsia"/>
          <w:sz w:val="24"/>
          <w:szCs w:val="24"/>
        </w:rPr>
        <w:t>新型コロナウイルス感染症に係る濃厚接触者又は接触者に認定された場合、</w:t>
      </w:r>
    </w:p>
    <w:p w14:paraId="1D6B553A" w14:textId="77777777" w:rsidR="00584D55" w:rsidRPr="00A879D4" w:rsidRDefault="00092CDE" w:rsidP="00A879D4">
      <w:pPr>
        <w:pStyle w:val="a9"/>
        <w:numPr>
          <w:ilvl w:val="0"/>
          <w:numId w:val="1"/>
        </w:numPr>
        <w:snapToGrid w:val="0"/>
        <w:spacing w:line="220" w:lineRule="atLeast"/>
        <w:ind w:leftChars="0"/>
        <w:jc w:val="left"/>
        <w:rPr>
          <w:sz w:val="24"/>
          <w:szCs w:val="24"/>
        </w:rPr>
      </w:pPr>
      <w:r w:rsidRPr="00A879D4">
        <w:rPr>
          <w:rFonts w:hint="eastAsia"/>
          <w:sz w:val="24"/>
          <w:szCs w:val="24"/>
        </w:rPr>
        <w:t>新型コロナウイルス感染症</w:t>
      </w:r>
      <w:r w:rsidR="00584D55" w:rsidRPr="00A879D4">
        <w:rPr>
          <w:rFonts w:hint="eastAsia"/>
          <w:sz w:val="24"/>
          <w:szCs w:val="24"/>
        </w:rPr>
        <w:t>に係る</w:t>
      </w:r>
      <w:r w:rsidRPr="00A879D4">
        <w:rPr>
          <w:rFonts w:hint="eastAsia"/>
          <w:sz w:val="24"/>
          <w:szCs w:val="24"/>
        </w:rPr>
        <w:t>PCR</w:t>
      </w:r>
      <w:r w:rsidR="00584D55" w:rsidRPr="00A879D4">
        <w:rPr>
          <w:rFonts w:hint="eastAsia"/>
          <w:sz w:val="24"/>
          <w:szCs w:val="24"/>
        </w:rPr>
        <w:t>検査</w:t>
      </w:r>
    </w:p>
    <w:p w14:paraId="39B1586E" w14:textId="77777777" w:rsidR="00E52F86" w:rsidRPr="00A879D4" w:rsidRDefault="003B225A" w:rsidP="00A879D4">
      <w:pPr>
        <w:pStyle w:val="a9"/>
        <w:numPr>
          <w:ilvl w:val="0"/>
          <w:numId w:val="1"/>
        </w:numPr>
        <w:snapToGrid w:val="0"/>
        <w:spacing w:line="220" w:lineRule="atLeast"/>
        <w:ind w:leftChars="0"/>
        <w:jc w:val="left"/>
        <w:rPr>
          <w:sz w:val="24"/>
          <w:szCs w:val="24"/>
        </w:rPr>
      </w:pPr>
      <w:r w:rsidRPr="00A879D4">
        <w:rPr>
          <w:rFonts w:hint="eastAsia"/>
          <w:sz w:val="24"/>
          <w:szCs w:val="24"/>
        </w:rPr>
        <w:t>検査結果について沖縄県</w:t>
      </w:r>
      <w:r w:rsidR="00584D55" w:rsidRPr="00A879D4">
        <w:rPr>
          <w:rFonts w:hint="eastAsia"/>
          <w:sz w:val="24"/>
          <w:szCs w:val="24"/>
        </w:rPr>
        <w:t>、学校及び</w:t>
      </w:r>
      <w:r w:rsidRPr="00A879D4">
        <w:rPr>
          <w:rFonts w:hint="eastAsia"/>
          <w:sz w:val="24"/>
          <w:szCs w:val="24"/>
        </w:rPr>
        <w:t>管轄保健所において</w:t>
      </w:r>
      <w:r w:rsidR="00584D55" w:rsidRPr="00A879D4">
        <w:rPr>
          <w:rFonts w:hint="eastAsia"/>
          <w:sz w:val="24"/>
          <w:szCs w:val="24"/>
        </w:rPr>
        <w:t>業務上必要な限り</w:t>
      </w:r>
      <w:r w:rsidRPr="00A879D4">
        <w:rPr>
          <w:rFonts w:hint="eastAsia"/>
          <w:sz w:val="24"/>
          <w:szCs w:val="24"/>
        </w:rPr>
        <w:t>共有</w:t>
      </w:r>
      <w:r w:rsidR="00584D55" w:rsidRPr="00A879D4">
        <w:rPr>
          <w:rFonts w:hint="eastAsia"/>
          <w:sz w:val="24"/>
          <w:szCs w:val="24"/>
        </w:rPr>
        <w:t>すること</w:t>
      </w:r>
    </w:p>
    <w:p w14:paraId="639A3CF0" w14:textId="77777777" w:rsidR="00E52F86" w:rsidRDefault="00E52F86" w:rsidP="00E52F86">
      <w:pPr>
        <w:snapToGrid w:val="0"/>
        <w:spacing w:line="220" w:lineRule="atLeast"/>
        <w:jc w:val="left"/>
        <w:rPr>
          <w:sz w:val="24"/>
          <w:szCs w:val="24"/>
        </w:rPr>
      </w:pPr>
      <w:r>
        <w:rPr>
          <w:rFonts w:hint="eastAsia"/>
          <w:sz w:val="24"/>
          <w:szCs w:val="24"/>
        </w:rPr>
        <w:t>について</w:t>
      </w:r>
    </w:p>
    <w:p w14:paraId="2F20C03F" w14:textId="77777777" w:rsidR="00E52F86" w:rsidRDefault="00E52F86" w:rsidP="00E52F86">
      <w:pPr>
        <w:snapToGrid w:val="0"/>
        <w:spacing w:line="220" w:lineRule="atLeast"/>
        <w:ind w:right="960"/>
        <w:rPr>
          <w:sz w:val="28"/>
          <w:szCs w:val="24"/>
        </w:rPr>
      </w:pPr>
    </w:p>
    <w:p w14:paraId="167BEA6F" w14:textId="77777777" w:rsidR="00E52F86" w:rsidRDefault="00E3772B" w:rsidP="00E52F86">
      <w:pPr>
        <w:snapToGrid w:val="0"/>
        <w:spacing w:line="220" w:lineRule="atLeast"/>
        <w:ind w:right="960" w:firstLineChars="100" w:firstLine="280"/>
        <w:rPr>
          <w:sz w:val="28"/>
          <w:szCs w:val="24"/>
        </w:rPr>
      </w:pPr>
      <w:r w:rsidRPr="00E3772B">
        <w:rPr>
          <w:rFonts w:hint="eastAsia"/>
          <w:sz w:val="28"/>
          <w:szCs w:val="24"/>
        </w:rPr>
        <w:t>１　同意します</w:t>
      </w:r>
      <w:r w:rsidR="0082171C">
        <w:rPr>
          <w:rFonts w:hint="eastAsia"/>
          <w:sz w:val="28"/>
          <w:szCs w:val="24"/>
        </w:rPr>
        <w:t>。</w:t>
      </w:r>
    </w:p>
    <w:p w14:paraId="2ADD6AFC" w14:textId="77777777" w:rsidR="00E52F86" w:rsidRDefault="00E3772B" w:rsidP="00E52F86">
      <w:pPr>
        <w:snapToGrid w:val="0"/>
        <w:spacing w:line="220" w:lineRule="atLeast"/>
        <w:ind w:right="960" w:firstLineChars="100" w:firstLine="280"/>
        <w:rPr>
          <w:sz w:val="24"/>
          <w:szCs w:val="24"/>
        </w:rPr>
      </w:pPr>
      <w:r w:rsidRPr="00E3772B">
        <w:rPr>
          <w:rFonts w:hint="eastAsia"/>
          <w:sz w:val="28"/>
          <w:szCs w:val="24"/>
        </w:rPr>
        <w:t>２　同意しません</w:t>
      </w:r>
      <w:r>
        <w:rPr>
          <w:rFonts w:hint="eastAsia"/>
          <w:sz w:val="24"/>
          <w:szCs w:val="24"/>
        </w:rPr>
        <w:t>。</w:t>
      </w:r>
    </w:p>
    <w:p w14:paraId="0B5E040A" w14:textId="77777777" w:rsidR="00E52F86" w:rsidRDefault="00E52F86" w:rsidP="00E52F86">
      <w:pPr>
        <w:snapToGrid w:val="0"/>
        <w:spacing w:line="220" w:lineRule="atLeast"/>
        <w:ind w:right="960" w:firstLineChars="100" w:firstLine="240"/>
        <w:rPr>
          <w:sz w:val="24"/>
          <w:szCs w:val="24"/>
        </w:rPr>
      </w:pPr>
    </w:p>
    <w:p w14:paraId="30CDB9D8" w14:textId="77777777" w:rsidR="00E52F86" w:rsidRDefault="00BF483F" w:rsidP="00E52F86">
      <w:pPr>
        <w:snapToGrid w:val="0"/>
        <w:spacing w:line="220" w:lineRule="atLeast"/>
        <w:ind w:right="960" w:firstLineChars="500" w:firstLine="1200"/>
        <w:rPr>
          <w:sz w:val="24"/>
          <w:szCs w:val="24"/>
        </w:rPr>
      </w:pPr>
      <w:r w:rsidRPr="008B31AF">
        <w:rPr>
          <w:rFonts w:hint="eastAsia"/>
          <w:sz w:val="24"/>
          <w:szCs w:val="24"/>
        </w:rPr>
        <w:t xml:space="preserve">令和 </w:t>
      </w:r>
      <w:r w:rsidR="00EF438F">
        <w:rPr>
          <w:rFonts w:hint="eastAsia"/>
          <w:sz w:val="24"/>
          <w:szCs w:val="24"/>
        </w:rPr>
        <w:t>４</w:t>
      </w:r>
      <w:r w:rsidRPr="008B31AF">
        <w:rPr>
          <w:rFonts w:hint="eastAsia"/>
          <w:sz w:val="24"/>
          <w:szCs w:val="24"/>
        </w:rPr>
        <w:t xml:space="preserve">年 </w:t>
      </w:r>
      <w:r w:rsidR="00584D55">
        <w:rPr>
          <w:rFonts w:hint="eastAsia"/>
          <w:sz w:val="24"/>
          <w:szCs w:val="24"/>
        </w:rPr>
        <w:t xml:space="preserve">　</w:t>
      </w:r>
      <w:r w:rsidR="00E52F86">
        <w:rPr>
          <w:rFonts w:hint="eastAsia"/>
          <w:sz w:val="24"/>
          <w:szCs w:val="24"/>
        </w:rPr>
        <w:t xml:space="preserve">　</w:t>
      </w:r>
      <w:r w:rsidRPr="008B31AF">
        <w:rPr>
          <w:rFonts w:hint="eastAsia"/>
          <w:sz w:val="24"/>
          <w:szCs w:val="24"/>
        </w:rPr>
        <w:t xml:space="preserve">月 </w:t>
      </w:r>
      <w:r w:rsidR="00E52F86">
        <w:rPr>
          <w:rFonts w:hint="eastAsia"/>
          <w:sz w:val="24"/>
          <w:szCs w:val="24"/>
        </w:rPr>
        <w:t xml:space="preserve">　</w:t>
      </w:r>
      <w:r w:rsidRPr="008B31AF">
        <w:rPr>
          <w:rFonts w:hint="eastAsia"/>
          <w:sz w:val="24"/>
          <w:szCs w:val="24"/>
        </w:rPr>
        <w:t xml:space="preserve">　日　　　　</w:t>
      </w:r>
      <w:r w:rsidR="00794608">
        <w:rPr>
          <w:rFonts w:hint="eastAsia"/>
          <w:sz w:val="24"/>
          <w:szCs w:val="24"/>
        </w:rPr>
        <w:t xml:space="preserve">　　 </w:t>
      </w:r>
      <w:r w:rsidR="00E52F86">
        <w:rPr>
          <w:rFonts w:hint="eastAsia"/>
          <w:sz w:val="24"/>
          <w:szCs w:val="24"/>
        </w:rPr>
        <w:t xml:space="preserve">学校名：　　　　　　　　</w:t>
      </w:r>
    </w:p>
    <w:p w14:paraId="5F5F4E83" w14:textId="77777777" w:rsidR="00092CDE" w:rsidRPr="008B31AF" w:rsidRDefault="00092CDE" w:rsidP="00E52F86">
      <w:pPr>
        <w:snapToGrid w:val="0"/>
        <w:spacing w:line="220" w:lineRule="atLeast"/>
        <w:ind w:right="960" w:firstLineChars="2200" w:firstLine="5280"/>
        <w:rPr>
          <w:sz w:val="24"/>
          <w:szCs w:val="24"/>
        </w:rPr>
      </w:pPr>
      <w:r w:rsidRPr="008B31AF">
        <w:rPr>
          <w:rFonts w:hint="eastAsia"/>
          <w:sz w:val="24"/>
          <w:szCs w:val="24"/>
        </w:rPr>
        <w:t xml:space="preserve">クラス名：　　　　　　　　　　　</w:t>
      </w:r>
    </w:p>
    <w:p w14:paraId="6653D686" w14:textId="77777777" w:rsidR="00E52F86" w:rsidRDefault="00794608" w:rsidP="00E52F86">
      <w:pPr>
        <w:snapToGrid w:val="0"/>
        <w:spacing w:line="220" w:lineRule="atLeast"/>
        <w:ind w:right="480"/>
        <w:jc w:val="center"/>
        <w:rPr>
          <w:sz w:val="24"/>
          <w:szCs w:val="24"/>
        </w:rPr>
      </w:pPr>
      <w:r>
        <w:rPr>
          <w:sz w:val="24"/>
          <w:szCs w:val="24"/>
        </w:rPr>
        <w:t xml:space="preserve">        </w:t>
      </w:r>
      <w:r w:rsidR="00E52F86">
        <w:rPr>
          <w:sz w:val="24"/>
          <w:szCs w:val="24"/>
        </w:rPr>
        <w:t xml:space="preserve">          </w:t>
      </w:r>
      <w:r w:rsidR="00467B27" w:rsidRPr="008B31AF">
        <w:rPr>
          <w:rFonts w:hint="eastAsia"/>
          <w:sz w:val="24"/>
          <w:szCs w:val="24"/>
        </w:rPr>
        <w:t>児童</w:t>
      </w:r>
      <w:r w:rsidR="00E52F86">
        <w:rPr>
          <w:rFonts w:hint="eastAsia"/>
          <w:sz w:val="24"/>
          <w:szCs w:val="24"/>
        </w:rPr>
        <w:t xml:space="preserve">生徒氏名：　　　　　　　　　　</w:t>
      </w:r>
    </w:p>
    <w:p w14:paraId="3959B1D7" w14:textId="77777777" w:rsidR="00E52F86" w:rsidRDefault="00E52F86" w:rsidP="00E52F86">
      <w:pPr>
        <w:snapToGrid w:val="0"/>
        <w:spacing w:line="220" w:lineRule="atLeast"/>
        <w:ind w:right="480"/>
        <w:jc w:val="center"/>
        <w:rPr>
          <w:sz w:val="24"/>
          <w:szCs w:val="24"/>
        </w:rPr>
      </w:pPr>
      <w:r>
        <w:rPr>
          <w:rFonts w:hint="eastAsia"/>
          <w:sz w:val="24"/>
          <w:szCs w:val="24"/>
        </w:rPr>
        <w:t xml:space="preserve">　　　　　　　　</w:t>
      </w:r>
      <w:r w:rsidR="008B31AF" w:rsidRPr="008B31AF">
        <w:rPr>
          <w:rFonts w:hint="eastAsia"/>
          <w:sz w:val="20"/>
          <w:szCs w:val="20"/>
        </w:rPr>
        <w:t xml:space="preserve">　　　　　　　　　　　　　　　</w:t>
      </w:r>
    </w:p>
    <w:p w14:paraId="410852CE" w14:textId="77777777" w:rsidR="00E52F86" w:rsidRDefault="00E52F86" w:rsidP="00E52F86">
      <w:pPr>
        <w:snapToGrid w:val="0"/>
        <w:spacing w:line="220" w:lineRule="atLeast"/>
        <w:ind w:right="480"/>
        <w:jc w:val="center"/>
        <w:rPr>
          <w:sz w:val="24"/>
          <w:szCs w:val="24"/>
        </w:rPr>
      </w:pPr>
      <w:r>
        <w:rPr>
          <w:rFonts w:hint="eastAsia"/>
          <w:sz w:val="24"/>
          <w:szCs w:val="24"/>
        </w:rPr>
        <w:t xml:space="preserve">　　　　　　　　　　</w:t>
      </w:r>
      <w:r w:rsidR="00092CDE" w:rsidRPr="008B31AF">
        <w:rPr>
          <w:rFonts w:hint="eastAsia"/>
          <w:sz w:val="24"/>
          <w:szCs w:val="24"/>
        </w:rPr>
        <w:t xml:space="preserve">保護者氏名：　　　　　　　　　　　</w:t>
      </w:r>
      <w:r>
        <w:rPr>
          <w:rFonts w:hint="eastAsia"/>
          <w:sz w:val="24"/>
          <w:szCs w:val="24"/>
        </w:rPr>
        <w:t xml:space="preserve">　</w:t>
      </w:r>
    </w:p>
    <w:p w14:paraId="775D9089" w14:textId="77777777" w:rsidR="008B31AF" w:rsidRPr="00E52F86" w:rsidRDefault="00E52F86" w:rsidP="00E52F86">
      <w:pPr>
        <w:snapToGrid w:val="0"/>
        <w:spacing w:line="220" w:lineRule="atLeast"/>
        <w:ind w:right="480"/>
        <w:jc w:val="center"/>
        <w:rPr>
          <w:sz w:val="24"/>
          <w:szCs w:val="24"/>
        </w:rPr>
      </w:pPr>
      <w:r>
        <w:rPr>
          <w:rFonts w:hint="eastAsia"/>
          <w:sz w:val="24"/>
          <w:szCs w:val="24"/>
        </w:rPr>
        <w:t xml:space="preserve">　　　　　　　　</w:t>
      </w:r>
      <w:r w:rsidR="008B31AF" w:rsidRPr="008B31AF">
        <w:rPr>
          <w:rFonts w:hint="eastAsia"/>
          <w:sz w:val="20"/>
          <w:szCs w:val="20"/>
        </w:rPr>
        <w:t xml:space="preserve">　　　　　　　　　　　　　　</w:t>
      </w:r>
    </w:p>
    <w:p w14:paraId="28AF658E" w14:textId="77777777" w:rsidR="008B31AF" w:rsidRDefault="008B31AF" w:rsidP="00E3772B">
      <w:pPr>
        <w:snapToGrid w:val="0"/>
        <w:spacing w:line="220" w:lineRule="atLeast"/>
        <w:ind w:firstLineChars="700" w:firstLine="1680"/>
        <w:jc w:val="left"/>
        <w:rPr>
          <w:sz w:val="24"/>
          <w:szCs w:val="24"/>
        </w:rPr>
      </w:pPr>
      <w:r w:rsidRPr="008B31AF">
        <w:rPr>
          <w:rFonts w:hint="eastAsia"/>
          <w:sz w:val="24"/>
          <w:szCs w:val="24"/>
        </w:rPr>
        <w:t>※児童生徒が自筆できない場合は、保護者の方で代筆をお願いします。</w:t>
      </w:r>
    </w:p>
    <w:p w14:paraId="6BD7C65C" w14:textId="77777777" w:rsidR="006A0462" w:rsidRPr="008B31AF" w:rsidRDefault="006A0462" w:rsidP="00E3772B">
      <w:pPr>
        <w:snapToGrid w:val="0"/>
        <w:spacing w:line="220" w:lineRule="atLeast"/>
        <w:ind w:firstLineChars="700" w:firstLine="1680"/>
        <w:jc w:val="left"/>
        <w:rPr>
          <w:sz w:val="24"/>
          <w:szCs w:val="24"/>
        </w:rPr>
      </w:pPr>
      <w:r>
        <w:rPr>
          <w:rFonts w:hint="eastAsia"/>
          <w:sz w:val="24"/>
          <w:szCs w:val="24"/>
        </w:rPr>
        <w:t>※</w:t>
      </w:r>
      <w:r w:rsidRPr="006A0462">
        <w:rPr>
          <w:rFonts w:hint="eastAsia"/>
          <w:sz w:val="24"/>
          <w:szCs w:val="24"/>
          <w:u w:val="single"/>
        </w:rPr>
        <w:t>同意日より、年度末(令和4年3月末日)までの同意書</w:t>
      </w:r>
      <w:r>
        <w:rPr>
          <w:rFonts w:hint="eastAsia"/>
          <w:sz w:val="24"/>
          <w:szCs w:val="24"/>
        </w:rPr>
        <w:t>といたします。</w:t>
      </w:r>
    </w:p>
    <w:sectPr w:rsidR="006A0462" w:rsidRPr="008B31AF" w:rsidSect="00527C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EA11A" w14:textId="77777777" w:rsidR="002D04A5" w:rsidRDefault="002D04A5" w:rsidP="00BF483F">
      <w:r>
        <w:separator/>
      </w:r>
    </w:p>
  </w:endnote>
  <w:endnote w:type="continuationSeparator" w:id="0">
    <w:p w14:paraId="42C9298D" w14:textId="77777777" w:rsidR="002D04A5" w:rsidRDefault="002D04A5" w:rsidP="00BF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4EEF5" w14:textId="77777777" w:rsidR="002D04A5" w:rsidRDefault="002D04A5" w:rsidP="00BF483F">
      <w:r>
        <w:separator/>
      </w:r>
    </w:p>
  </w:footnote>
  <w:footnote w:type="continuationSeparator" w:id="0">
    <w:p w14:paraId="60C40C2E" w14:textId="77777777" w:rsidR="002D04A5" w:rsidRDefault="002D04A5" w:rsidP="00BF48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1058A"/>
    <w:multiLevelType w:val="hybridMultilevel"/>
    <w:tmpl w:val="EC9A5C02"/>
    <w:lvl w:ilvl="0" w:tplc="715C57FC">
      <w:numFmt w:val="bullet"/>
      <w:lvlText w:val="・"/>
      <w:lvlJc w:val="left"/>
      <w:pPr>
        <w:ind w:left="600" w:hanging="360"/>
      </w:pPr>
      <w:rPr>
        <w:rFonts w:ascii="游明朝" w:eastAsia="游明朝" w:hAnsi="游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CDE"/>
    <w:rsid w:val="00054DC5"/>
    <w:rsid w:val="00072A0C"/>
    <w:rsid w:val="00080A73"/>
    <w:rsid w:val="0008386F"/>
    <w:rsid w:val="00092CDE"/>
    <w:rsid w:val="0014784C"/>
    <w:rsid w:val="001F3579"/>
    <w:rsid w:val="002D04A5"/>
    <w:rsid w:val="003B225A"/>
    <w:rsid w:val="00467B27"/>
    <w:rsid w:val="00527CD7"/>
    <w:rsid w:val="00584D55"/>
    <w:rsid w:val="005E0100"/>
    <w:rsid w:val="006A0462"/>
    <w:rsid w:val="00785FB4"/>
    <w:rsid w:val="00794608"/>
    <w:rsid w:val="0082171C"/>
    <w:rsid w:val="00850679"/>
    <w:rsid w:val="008603F2"/>
    <w:rsid w:val="008B31AF"/>
    <w:rsid w:val="009400EE"/>
    <w:rsid w:val="00A879D4"/>
    <w:rsid w:val="00B426D8"/>
    <w:rsid w:val="00BF483F"/>
    <w:rsid w:val="00DE74ED"/>
    <w:rsid w:val="00E3772B"/>
    <w:rsid w:val="00E52F86"/>
    <w:rsid w:val="00EF438F"/>
    <w:rsid w:val="00FF2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589D847"/>
  <w15:docId w15:val="{3C93EDD3-310F-4B73-840C-5143774A1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2CD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92CDE"/>
    <w:rPr>
      <w:rFonts w:asciiTheme="majorHAnsi" w:eastAsiaTheme="majorEastAsia" w:hAnsiTheme="majorHAnsi" w:cstheme="majorBidi"/>
      <w:sz w:val="18"/>
      <w:szCs w:val="18"/>
    </w:rPr>
  </w:style>
  <w:style w:type="paragraph" w:styleId="a5">
    <w:name w:val="header"/>
    <w:basedOn w:val="a"/>
    <w:link w:val="a6"/>
    <w:uiPriority w:val="99"/>
    <w:unhideWhenUsed/>
    <w:rsid w:val="00BF483F"/>
    <w:pPr>
      <w:tabs>
        <w:tab w:val="center" w:pos="4252"/>
        <w:tab w:val="right" w:pos="8504"/>
      </w:tabs>
      <w:snapToGrid w:val="0"/>
    </w:pPr>
  </w:style>
  <w:style w:type="character" w:customStyle="1" w:styleId="a6">
    <w:name w:val="ヘッダー (文字)"/>
    <w:basedOn w:val="a0"/>
    <w:link w:val="a5"/>
    <w:uiPriority w:val="99"/>
    <w:rsid w:val="00BF483F"/>
  </w:style>
  <w:style w:type="paragraph" w:styleId="a7">
    <w:name w:val="footer"/>
    <w:basedOn w:val="a"/>
    <w:link w:val="a8"/>
    <w:uiPriority w:val="99"/>
    <w:unhideWhenUsed/>
    <w:rsid w:val="00BF483F"/>
    <w:pPr>
      <w:tabs>
        <w:tab w:val="center" w:pos="4252"/>
        <w:tab w:val="right" w:pos="8504"/>
      </w:tabs>
      <w:snapToGrid w:val="0"/>
    </w:pPr>
  </w:style>
  <w:style w:type="character" w:customStyle="1" w:styleId="a8">
    <w:name w:val="フッター (文字)"/>
    <w:basedOn w:val="a0"/>
    <w:link w:val="a7"/>
    <w:uiPriority w:val="99"/>
    <w:rsid w:val="00BF483F"/>
  </w:style>
  <w:style w:type="paragraph" w:styleId="a9">
    <w:name w:val="List Paragraph"/>
    <w:basedOn w:val="a"/>
    <w:uiPriority w:val="34"/>
    <w:qFormat/>
    <w:rsid w:val="00A879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Windows ユーザー</cp:lastModifiedBy>
  <cp:revision>2</cp:revision>
  <cp:lastPrinted>2021-06-13T00:17:00Z</cp:lastPrinted>
  <dcterms:created xsi:type="dcterms:W3CDTF">2022-03-14T06:20:00Z</dcterms:created>
  <dcterms:modified xsi:type="dcterms:W3CDTF">2022-03-14T06:20:00Z</dcterms:modified>
</cp:coreProperties>
</file>